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sz w:val="24"/>
          <w:szCs w:val="24"/>
        </w:rPr>
      </w:pPr>
      <w:r>
        <w:rPr>
          <w:sz w:val="24"/>
          <w:szCs w:val="24"/>
        </w:rPr>
        <w:t xml:space="preserve">Shawnee State University is a teaching institution. To acknowledge outstanding teaching for a new member of the faculty (1-3 years) the University Faculty Senate has established an annual award. </w:t>
      </w:r>
    </w:p>
    <w:p>
      <w:pPr>
        <w:pStyle w:val="LOnormal"/>
        <w:rPr>
          <w:sz w:val="24"/>
          <w:szCs w:val="24"/>
        </w:rPr>
      </w:pPr>
      <w:r>
        <w:rPr>
          <w:sz w:val="24"/>
          <w:szCs w:val="24"/>
        </w:rPr>
        <w:t xml:space="preserve"> </w:t>
      </w:r>
      <w:r>
        <w:rPr>
          <w:b/>
          <w:sz w:val="24"/>
          <w:szCs w:val="24"/>
          <w:u w:val="single"/>
        </w:rPr>
        <w:t>Who is eligible?</w:t>
      </w:r>
      <w:r>
        <w:rPr>
          <w:sz w:val="24"/>
          <w:szCs w:val="24"/>
        </w:rPr>
        <w:t xml:space="preserve"> any full-time tenured or tenure track eligible faculty member or full time instructor (FTI) who has(or will have at the end of this semester)  one to three years of service at the time of the nomination at SSU who exhibits the qualities of an outstanding teacher.</w:t>
      </w:r>
    </w:p>
    <w:p>
      <w:pPr>
        <w:pStyle w:val="LOnormal"/>
        <w:rPr>
          <w:sz w:val="24"/>
          <w:szCs w:val="24"/>
        </w:rPr>
      </w:pPr>
      <w:r>
        <w:rPr>
          <w:b/>
          <w:sz w:val="24"/>
          <w:szCs w:val="24"/>
          <w:u w:val="single"/>
        </w:rPr>
        <w:t>Who may nominate?</w:t>
      </w:r>
      <w:r>
        <w:rPr>
          <w:sz w:val="24"/>
          <w:szCs w:val="24"/>
        </w:rPr>
        <w:t xml:space="preserve">  </w:t>
      </w:r>
    </w:p>
    <w:p>
      <w:pPr>
        <w:pStyle w:val="LOnormal"/>
        <w:rPr>
          <w:sz w:val="24"/>
          <w:szCs w:val="24"/>
          <w:u w:val="single"/>
        </w:rPr>
      </w:pPr>
      <w:r>
        <w:rPr>
          <w:sz w:val="24"/>
          <w:szCs w:val="24"/>
        </w:rPr>
        <w:t xml:space="preserve">Any full-time faculty (including FTI) or full-time student may nominate an eligible faculty member whom they believe displays the criteria for this award. </w:t>
      </w:r>
      <w:r>
        <w:rPr>
          <w:sz w:val="24"/>
          <w:szCs w:val="24"/>
          <w:u w:val="single"/>
        </w:rPr>
        <w:t xml:space="preserve">Self-nominations are accepted. </w:t>
      </w:r>
    </w:p>
    <w:p>
      <w:pPr>
        <w:pStyle w:val="LOnormal"/>
        <w:rPr>
          <w:sz w:val="24"/>
          <w:szCs w:val="24"/>
        </w:rPr>
      </w:pPr>
      <w:r>
        <w:rPr>
          <w:b/>
          <w:sz w:val="24"/>
          <w:szCs w:val="24"/>
          <w:u w:val="single"/>
        </w:rPr>
        <w:t>Criteria</w:t>
      </w:r>
    </w:p>
    <w:p>
      <w:pPr>
        <w:pStyle w:val="LOnormal"/>
        <w:rPr>
          <w:sz w:val="24"/>
          <w:szCs w:val="24"/>
        </w:rPr>
      </w:pPr>
      <w:r>
        <w:rPr>
          <w:sz w:val="24"/>
          <w:szCs w:val="24"/>
        </w:rPr>
        <w:t>Extraordinary dedication to teaching demonstrated by excellence in the following areas</w:t>
      </w:r>
    </w:p>
    <w:p>
      <w:pPr>
        <w:pStyle w:val="LOnormal"/>
        <w:keepNext w:val="false"/>
        <w:keepLines w:val="false"/>
        <w:widowControl/>
        <w:numPr>
          <w:ilvl w:val="0"/>
          <w:numId w:val="1"/>
        </w:numPr>
        <w:shd w:val="clear" w:fill="auto"/>
        <w:spacing w:lineRule="auto" w:line="259" w:before="0" w:after="0"/>
        <w:ind w:left="7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impact on and involvement with students</w:t>
      </w:r>
    </w:p>
    <w:p>
      <w:pPr>
        <w:pStyle w:val="LOnormal"/>
        <w:keepNext w:val="false"/>
        <w:keepLines w:val="false"/>
        <w:widowControl/>
        <w:numPr>
          <w:ilvl w:val="0"/>
          <w:numId w:val="1"/>
        </w:numPr>
        <w:shd w:val="clear" w:fill="auto"/>
        <w:spacing w:lineRule="auto" w:line="259" w:before="0" w:after="0"/>
        <w:ind w:left="7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scholarly approach to teaching and learning</w:t>
      </w:r>
    </w:p>
    <w:p>
      <w:pPr>
        <w:pStyle w:val="LOnormal"/>
        <w:keepNext w:val="false"/>
        <w:keepLines w:val="false"/>
        <w:widowControl/>
        <w:numPr>
          <w:ilvl w:val="0"/>
          <w:numId w:val="1"/>
        </w:numPr>
        <w:shd w:val="clear" w:fill="auto"/>
        <w:spacing w:lineRule="auto" w:line="259" w:before="0" w:after="0"/>
        <w:ind w:left="7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contribution to undergraduate education in the institution, community and profession</w:t>
      </w:r>
    </w:p>
    <w:p>
      <w:pPr>
        <w:pStyle w:val="LOnormal"/>
        <w:keepNext w:val="false"/>
        <w:keepLines w:val="false"/>
        <w:widowControl/>
        <w:numPr>
          <w:ilvl w:val="0"/>
          <w:numId w:val="1"/>
        </w:numPr>
        <w:shd w:val="clear" w:fill="auto"/>
        <w:spacing w:lineRule="auto" w:line="259" w:before="0" w:after="160"/>
        <w:ind w:left="7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support from colleagues, current and former students.</w:t>
      </w:r>
    </w:p>
    <w:p>
      <w:pPr>
        <w:pStyle w:val="LOnormal"/>
        <w:rPr>
          <w:b/>
          <w:b/>
          <w:sz w:val="24"/>
          <w:szCs w:val="24"/>
          <w:u w:val="single"/>
        </w:rPr>
      </w:pPr>
      <w:r>
        <w:rPr>
          <w:b/>
          <w:sz w:val="24"/>
          <w:szCs w:val="24"/>
          <w:u w:val="single"/>
        </w:rPr>
        <w:t>Process</w:t>
      </w:r>
    </w:p>
    <w:p>
      <w:pPr>
        <w:pStyle w:val="LOnormal"/>
        <w:rPr>
          <w:sz w:val="24"/>
          <w:szCs w:val="24"/>
        </w:rPr>
      </w:pPr>
      <w:r>
        <w:rPr>
          <w:sz w:val="24"/>
          <w:szCs w:val="24"/>
        </w:rPr>
        <w:t xml:space="preserve">A nominator should complete this form and one to two page letter of nomination, and submit both items to one of the three academic deans no later than </w:t>
      </w:r>
      <w:r>
        <w:rPr>
          <w:color w:val="FF0000"/>
          <w:sz w:val="24"/>
          <w:szCs w:val="24"/>
        </w:rPr>
        <w:t>Thursday, April 14</w:t>
      </w:r>
      <w:r>
        <w:rPr>
          <w:color w:val="FF0000"/>
          <w:sz w:val="24"/>
          <w:szCs w:val="24"/>
          <w:vertAlign w:val="superscript"/>
        </w:rPr>
        <w:t>th</w:t>
      </w:r>
      <w:r>
        <w:rPr>
          <w:color w:val="FF0000"/>
          <w:sz w:val="24"/>
          <w:szCs w:val="24"/>
        </w:rPr>
        <w:t>, 2022</w:t>
      </w:r>
      <w:r>
        <w:rPr>
          <w:sz w:val="24"/>
          <w:szCs w:val="24"/>
        </w:rPr>
        <w:t>.  This letter should present a rationale for the nomination that</w:t>
      </w:r>
      <w:r>
        <w:rPr>
          <w:b/>
          <w:sz w:val="24"/>
          <w:szCs w:val="24"/>
        </w:rPr>
        <w:t xml:space="preserve"> </w:t>
      </w:r>
      <w:r>
        <w:rPr>
          <w:sz w:val="24"/>
          <w:szCs w:val="24"/>
        </w:rPr>
        <w:t>specifies what makes this faculty member an outstanding early career teacher and provide examples of demonstrated teaching excellence. The letter of nomination and this form may be submitted to the office of CAS Dean, Dr. Jennifer Pauley, Massie Hall room 100; the office of CPS Dean, Dr. Paul Madden, third floor of ATC.  Subsequently, each dean will forward to the Teaching and Learning Center Director (cbaker</w:t>
      </w:r>
      <w:r>
        <w:rPr>
          <w:color w:val="1155CC"/>
          <w:sz w:val="24"/>
          <w:szCs w:val="24"/>
          <w:u w:val="single"/>
        </w:rPr>
        <w:t>@shawnee.edu</w:t>
      </w:r>
      <w:r>
        <w:rPr>
          <w:sz w:val="24"/>
          <w:szCs w:val="24"/>
        </w:rPr>
        <w:t xml:space="preserve">) the names of all nominees along with their original nomination forms and the letter of nomination. In the case of self-nomination, the original letter will count as both.  (Electronic versions are acceptable via email.) </w:t>
      </w:r>
    </w:p>
    <w:p>
      <w:pPr>
        <w:pStyle w:val="LOnormal"/>
        <w:rPr>
          <w:b/>
          <w:b/>
          <w:sz w:val="24"/>
          <w:szCs w:val="24"/>
        </w:rPr>
      </w:pPr>
      <w:r>
        <w:rPr>
          <w:b/>
          <w:sz w:val="24"/>
          <w:szCs w:val="24"/>
        </w:rPr>
        <w:t>Nominated Full-time Faculty Member ____________________________________________</w:t>
      </w:r>
    </w:p>
    <w:p>
      <w:pPr>
        <w:pStyle w:val="LOnormal"/>
        <w:rPr>
          <w:b/>
          <w:b/>
          <w:sz w:val="24"/>
          <w:szCs w:val="24"/>
        </w:rPr>
      </w:pPr>
      <w:r>
        <w:rPr>
          <w:b/>
          <w:sz w:val="24"/>
          <w:szCs w:val="24"/>
        </w:rPr>
        <w:t>Nominator _____________________________ (Please sign your name)</w:t>
      </w:r>
    </w:p>
    <w:p>
      <w:pPr>
        <w:pStyle w:val="LOnormal"/>
        <w:rPr>
          <w:b/>
          <w:b/>
          <w:sz w:val="24"/>
          <w:szCs w:val="24"/>
        </w:rPr>
      </w:pPr>
      <w:r>
        <w:rPr>
          <w:b/>
          <w:sz w:val="24"/>
          <w:szCs w:val="24"/>
        </w:rPr>
        <w:tab/>
        <w:t xml:space="preserve">     _____________________________ (Please print your name)</w:t>
      </w:r>
    </w:p>
    <w:p>
      <w:pPr>
        <w:pStyle w:val="LOnormal"/>
        <w:rPr>
          <w:b/>
          <w:b/>
          <w:sz w:val="24"/>
          <w:szCs w:val="24"/>
        </w:rPr>
      </w:pPr>
      <w:r>
        <w:rPr>
          <w:b/>
          <w:sz w:val="24"/>
          <w:szCs w:val="24"/>
        </w:rPr>
      </w:r>
    </w:p>
    <w:p>
      <w:pPr>
        <w:pStyle w:val="LOnormal"/>
        <w:rPr>
          <w:b/>
          <w:b/>
          <w:sz w:val="24"/>
          <w:szCs w:val="24"/>
        </w:rPr>
      </w:pPr>
      <w:r>
        <w:rPr>
          <w:b/>
          <w:sz w:val="24"/>
          <w:szCs w:val="24"/>
        </w:rPr>
      </w:r>
    </w:p>
    <w:p>
      <w:pPr>
        <w:pStyle w:val="LOnormal"/>
        <w:rPr>
          <w:b/>
          <w:b/>
          <w:sz w:val="24"/>
          <w:szCs w:val="24"/>
        </w:rPr>
      </w:pPr>
      <w:r>
        <w:rPr>
          <w:b/>
          <w:sz w:val="24"/>
          <w:szCs w:val="24"/>
        </w:rPr>
      </w:r>
    </w:p>
    <w:p>
      <w:pPr>
        <w:pStyle w:val="LOnormal"/>
        <w:rPr>
          <w:b/>
          <w:b/>
          <w:sz w:val="24"/>
          <w:szCs w:val="24"/>
        </w:rPr>
      </w:pPr>
      <w:r>
        <w:rPr>
          <w:b/>
          <w:sz w:val="24"/>
          <w:szCs w:val="24"/>
        </w:rPr>
      </w:r>
    </w:p>
    <w:p>
      <w:pPr>
        <w:pStyle w:val="LOnormal"/>
        <w:rPr>
          <w:b/>
          <w:b/>
          <w:sz w:val="24"/>
          <w:szCs w:val="24"/>
        </w:rPr>
      </w:pPr>
      <w:r>
        <w:rPr>
          <w:b/>
          <w:sz w:val="24"/>
          <w:szCs w:val="24"/>
        </w:rPr>
      </w:r>
    </w:p>
    <w:p>
      <w:pPr>
        <w:pStyle w:val="LOnormal"/>
        <w:rPr>
          <w:b/>
          <w:b/>
          <w:sz w:val="24"/>
          <w:szCs w:val="24"/>
        </w:rPr>
      </w:pPr>
      <w:r>
        <w:rPr>
          <w:b/>
          <w:sz w:val="24"/>
          <w:szCs w:val="24"/>
        </w:rPr>
      </w:r>
    </w:p>
    <w:p>
      <w:pPr>
        <w:pStyle w:val="LOnormal"/>
        <w:rPr>
          <w:b/>
          <w:b/>
          <w:sz w:val="24"/>
          <w:szCs w:val="24"/>
        </w:rPr>
      </w:pPr>
      <w:r>
        <w:rPr>
          <w:b/>
          <w:sz w:val="24"/>
          <w:szCs w:val="24"/>
          <w:u w:val="single"/>
        </w:rPr>
        <w:t>Required Documentation from Nominee</w:t>
      </w:r>
      <w:r>
        <w:rPr>
          <w:sz w:val="24"/>
          <w:szCs w:val="24"/>
        </w:rPr>
        <w:t xml:space="preserve"> (Limit 10 pages)</w:t>
      </w:r>
    </w:p>
    <w:p>
      <w:pPr>
        <w:pStyle w:val="LOnormal"/>
        <w:keepNext w:val="false"/>
        <w:keepLines w:val="false"/>
        <w:widowControl/>
        <w:numPr>
          <w:ilvl w:val="0"/>
          <w:numId w:val="2"/>
        </w:numPr>
        <w:shd w:val="clear" w:fill="auto"/>
        <w:spacing w:lineRule="auto" w:line="259" w:before="0" w:after="0"/>
        <w:ind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Letters of support from one colleague and one current or former student</w:t>
      </w:r>
    </w:p>
    <w:p>
      <w:pPr>
        <w:pStyle w:val="LOnormal"/>
        <w:keepNext w:val="false"/>
        <w:keepLines w:val="false"/>
        <w:widowControl/>
        <w:numPr>
          <w:ilvl w:val="0"/>
          <w:numId w:val="0"/>
        </w:numPr>
        <w:shd w:val="clear" w:fill="auto"/>
        <w:spacing w:lineRule="auto" w:line="259" w:before="0" w:after="0"/>
        <w:ind w:left="1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b.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Brief reflective essay (2-4 pages) to the selection committee that speaks to how the    </w:t>
      </w:r>
    </w:p>
    <w:p>
      <w:pPr>
        <w:pStyle w:val="LOnormal"/>
        <w:widowControl/>
        <w:numPr>
          <w:ilvl w:val="0"/>
          <w:numId w:val="0"/>
        </w:numPr>
        <w:shd w:val="clear" w:fill="auto"/>
        <w:spacing w:lineRule="auto" w:line="259" w:before="0" w:after="0"/>
        <w:ind w:left="1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nominee meets the criteria. In the event of self-nomination, the nomination letter can serve      </w:t>
      </w:r>
    </w:p>
    <w:p>
      <w:pPr>
        <w:pStyle w:val="LOnormal"/>
        <w:widowControl/>
        <w:numPr>
          <w:ilvl w:val="0"/>
          <w:numId w:val="0"/>
        </w:numPr>
        <w:shd w:val="clear" w:fill="auto"/>
        <w:spacing w:lineRule="auto" w:line="259" w:before="0" w:after="0"/>
        <w:ind w:left="1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 this capacity. </w:t>
      </w:r>
    </w:p>
    <w:p>
      <w:pPr>
        <w:pStyle w:val="LOnormal"/>
        <w:keepNext w:val="false"/>
        <w:keepLines w:val="false"/>
        <w:widowControl/>
        <w:numPr>
          <w:ilvl w:val="0"/>
          <w:numId w:val="0"/>
        </w:numPr>
        <w:shd w:val="clear" w:fill="auto"/>
        <w:spacing w:lineRule="auto" w:line="259" w:before="0" w:after="160"/>
        <w:ind w:left="1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Any other documents nominee would like to include to provide further evidence of        excellence in teaching/ advising</w:t>
      </w:r>
    </w:p>
    <w:p>
      <w:pPr>
        <w:pStyle w:val="LOnormal"/>
        <w:ind w:left="720" w:hanging="0"/>
        <w:rPr>
          <w:sz w:val="24"/>
          <w:szCs w:val="24"/>
        </w:rPr>
      </w:pPr>
      <w:r>
        <w:rPr>
          <w:sz w:val="24"/>
          <w:szCs w:val="24"/>
        </w:rPr>
        <w:t>ALSO REQUIRED (but not counted in the 10-page limit)</w:t>
      </w:r>
    </w:p>
    <w:p>
      <w:pPr>
        <w:pStyle w:val="LOnormal"/>
        <w:keepNext w:val="false"/>
        <w:keepLines w:val="false"/>
        <w:widowControl/>
        <w:numPr>
          <w:ilvl w:val="0"/>
          <w:numId w:val="2"/>
        </w:numPr>
        <w:shd w:val="clear" w:fill="auto"/>
        <w:spacing w:lineRule="auto" w:line="259" w:before="0" w:after="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Curriculum Vitae</w:t>
      </w:r>
    </w:p>
    <w:p>
      <w:pPr>
        <w:pStyle w:val="LOnormal"/>
        <w:keepNext w:val="false"/>
        <w:keepLines w:val="false"/>
        <w:widowControl/>
        <w:numPr>
          <w:ilvl w:val="0"/>
          <w:numId w:val="2"/>
        </w:numPr>
        <w:shd w:val="clear" w:fill="auto"/>
        <w:spacing w:lineRule="auto" w:line="259" w:before="0" w:after="16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Course evaluations for the past 1-3 years (or all years available)</w:t>
      </w:r>
    </w:p>
    <w:p>
      <w:pPr>
        <w:pStyle w:val="LOnormal"/>
        <w:spacing w:before="0" w:after="160"/>
        <w:rPr>
          <w:sz w:val="24"/>
          <w:szCs w:val="24"/>
        </w:rPr>
      </w:pPr>
      <w:r>
        <w:rPr/>
      </w:r>
    </w:p>
    <w:sectPr>
      <w:headerReference w:type="default" r:id="rId2"/>
      <w:type w:val="nextPage"/>
      <w:pgSz w:w="12240" w:h="15840"/>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680" w:leader="none"/>
        <w:tab w:val="right" w:pos="9360"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jc w:val="center"/>
      <w:rPr>
        <w:b/>
        <w:b/>
        <w:sz w:val="28"/>
        <w:szCs w:val="28"/>
      </w:rPr>
    </w:pPr>
    <w:r>
      <w:rPr>
        <w:b/>
        <w:sz w:val="28"/>
        <w:szCs w:val="28"/>
      </w:rPr>
      <w:t>SSU Early Career Teaching Award   (1-3 Years at SSU)</w:t>
    </w:r>
  </w:p>
  <w:p>
    <w:pPr>
      <w:pStyle w:val="LOnormal"/>
      <w:keepNext w:val="false"/>
      <w:keepLines w:val="false"/>
      <w:widowControl/>
      <w:shd w:val="clear" w:fill="auto"/>
      <w:tabs>
        <w:tab w:val="clear" w:pos="720"/>
        <w:tab w:val="center" w:pos="4680" w:leader="none"/>
        <w:tab w:val="right" w:pos="9360"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c6a87"/>
    <w:rPr/>
  </w:style>
  <w:style w:type="character" w:styleId="FooterChar" w:customStyle="1">
    <w:name w:val="Footer Char"/>
    <w:basedOn w:val="DefaultParagraphFont"/>
    <w:link w:val="Footer"/>
    <w:uiPriority w:val="99"/>
    <w:qFormat/>
    <w:rsid w:val="00dc6a87"/>
    <w:rPr/>
  </w:style>
  <w:style w:type="character" w:styleId="Annotationreference">
    <w:name w:val="annotation reference"/>
    <w:basedOn w:val="DefaultParagraphFont"/>
    <w:uiPriority w:val="99"/>
    <w:semiHidden/>
    <w:unhideWhenUsed/>
    <w:qFormat/>
    <w:rsid w:val="002d128c"/>
    <w:rPr>
      <w:sz w:val="16"/>
      <w:szCs w:val="16"/>
    </w:rPr>
  </w:style>
  <w:style w:type="character" w:styleId="CommentTextChar" w:customStyle="1">
    <w:name w:val="Comment Text Char"/>
    <w:basedOn w:val="DefaultParagraphFont"/>
    <w:link w:val="CommentText"/>
    <w:uiPriority w:val="99"/>
    <w:semiHidden/>
    <w:qFormat/>
    <w:rsid w:val="002d128c"/>
    <w:rPr>
      <w:sz w:val="20"/>
      <w:szCs w:val="20"/>
    </w:rPr>
  </w:style>
  <w:style w:type="character" w:styleId="CommentSubjectChar" w:customStyle="1">
    <w:name w:val="Comment Subject Char"/>
    <w:basedOn w:val="CommentTextChar"/>
    <w:link w:val="CommentSubject"/>
    <w:uiPriority w:val="99"/>
    <w:semiHidden/>
    <w:qFormat/>
    <w:rsid w:val="002d128c"/>
    <w:rPr>
      <w:b/>
      <w:bCs/>
      <w:sz w:val="20"/>
      <w:szCs w:val="20"/>
    </w:rPr>
  </w:style>
  <w:style w:type="character" w:styleId="BalloonTextChar" w:customStyle="1">
    <w:name w:val="Balloon Text Char"/>
    <w:basedOn w:val="DefaultParagraphFont"/>
    <w:link w:val="BalloonText"/>
    <w:uiPriority w:val="99"/>
    <w:semiHidden/>
    <w:qFormat/>
    <w:rsid w:val="002d128c"/>
    <w:rPr>
      <w:rFonts w:ascii="Segoe UI" w:hAnsi="Segoe UI" w:cs="Segoe UI"/>
      <w:sz w:val="18"/>
      <w:szCs w:val="18"/>
    </w:rPr>
  </w:style>
  <w:style w:type="character" w:styleId="InternetLink">
    <w:name w:val="Hyperlink"/>
    <w:basedOn w:val="DefaultParagraphFont"/>
    <w:uiPriority w:val="99"/>
    <w:unhideWhenUsed/>
    <w:rsid w:val="002d128c"/>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LOnormal"/>
    <w:link w:val="HeaderChar"/>
    <w:uiPriority w:val="99"/>
    <w:unhideWhenUsed/>
    <w:rsid w:val="00dc6a87"/>
    <w:pPr>
      <w:tabs>
        <w:tab w:val="clear" w:pos="720"/>
        <w:tab w:val="center" w:pos="4680" w:leader="none"/>
        <w:tab w:val="right" w:pos="9360" w:leader="none"/>
      </w:tabs>
      <w:spacing w:lineRule="auto" w:line="240" w:before="0" w:after="0"/>
    </w:pPr>
    <w:rPr/>
  </w:style>
  <w:style w:type="paragraph" w:styleId="Footer">
    <w:name w:val="Footer"/>
    <w:basedOn w:val="LOnormal"/>
    <w:link w:val="FooterChar"/>
    <w:uiPriority w:val="99"/>
    <w:unhideWhenUsed/>
    <w:rsid w:val="00dc6a87"/>
    <w:pPr>
      <w:tabs>
        <w:tab w:val="clear" w:pos="720"/>
        <w:tab w:val="center" w:pos="4680" w:leader="none"/>
        <w:tab w:val="right" w:pos="9360" w:leader="none"/>
      </w:tabs>
      <w:spacing w:lineRule="auto" w:line="240" w:before="0" w:after="0"/>
    </w:pPr>
    <w:rPr/>
  </w:style>
  <w:style w:type="paragraph" w:styleId="ListParagraph">
    <w:name w:val="List Paragraph"/>
    <w:basedOn w:val="LOnormal"/>
    <w:uiPriority w:val="34"/>
    <w:qFormat/>
    <w:rsid w:val="00dc6a87"/>
    <w:pPr>
      <w:spacing w:before="0" w:after="160"/>
      <w:ind w:left="720" w:hanging="0"/>
      <w:contextualSpacing/>
    </w:pPr>
    <w:rPr/>
  </w:style>
  <w:style w:type="paragraph" w:styleId="Annotationtext">
    <w:name w:val="annotation text"/>
    <w:basedOn w:val="LOnormal"/>
    <w:link w:val="CommentTextChar"/>
    <w:uiPriority w:val="99"/>
    <w:semiHidden/>
    <w:unhideWhenUsed/>
    <w:qFormat/>
    <w:rsid w:val="002d128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2d128c"/>
    <w:pPr/>
    <w:rPr>
      <w:b/>
      <w:bCs/>
    </w:rPr>
  </w:style>
  <w:style w:type="paragraph" w:styleId="BalloonText">
    <w:name w:val="Balloon Text"/>
    <w:basedOn w:val="LOnormal"/>
    <w:link w:val="BalloonTextChar"/>
    <w:uiPriority w:val="99"/>
    <w:semiHidden/>
    <w:unhideWhenUsed/>
    <w:qFormat/>
    <w:rsid w:val="002d128c"/>
    <w:pPr>
      <w:spacing w:lineRule="auto" w:line="240" w:before="0" w:after="0"/>
    </w:pPr>
    <w:rPr>
      <w:rFonts w:ascii="Segoe UI" w:hAnsi="Segoe UI" w:cs="Segoe UI"/>
      <w:sz w:val="18"/>
      <w:szCs w:val="18"/>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ct9uigDypLVKR+0oND2AI+k95g==">AMUW2mWqZGvWmyHH2Us/bzK28dQuPoX5lHr+kS5X3vSrn2NCV37m77HF+5E0lAV5qNeSQgkWOgiiaxGlc1t4W47aJ2Q9PenbwJqaKfMOZ90VRUHk3MfIfI0=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LibreOffice/7.0.2.2$Windows_X86_64 LibreOffice_project/8349ace3c3162073abd90d81fd06dcfb6b36b994</Application>
  <Pages>2</Pages>
  <Words>414</Words>
  <Characters>2323</Characters>
  <CharactersWithSpaces>2757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2020-01-27T18:09:00Z</dcterms:created>
  <dc:creator>Patricia Spradlin</dc:creator>
  <dc:description/>
  <dc:language>en-US</dc:language>
  <cp:lastModifiedBy/>
  <dcterms:modified xsi:type="dcterms:W3CDTF">2022-03-31T09:21:08Z</dcterms:modified>
  <cp:revision>2</cp:revision>
  <dc:subject/>
  <dc:title/>
</cp:coreProperties>
</file>